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50C3" w14:textId="77777777" w:rsidR="003E681D" w:rsidRPr="002A4FB8" w:rsidRDefault="003E681D" w:rsidP="00684EFB">
      <w:pPr>
        <w:spacing w:after="60"/>
        <w:jc w:val="center"/>
        <w:outlineLvl w:val="1"/>
        <w:rPr>
          <w:rFonts w:eastAsia="Times New Roman" w:cs="Segoe UI"/>
          <w:b/>
          <w:bCs/>
          <w:kern w:val="0"/>
          <w:lang w:eastAsia="de-DE"/>
          <w14:ligatures w14:val="none"/>
        </w:rPr>
      </w:pPr>
    </w:p>
    <w:p w14:paraId="734E0FD5" w14:textId="001024C6" w:rsidR="00684EFB" w:rsidRPr="002A4FB8" w:rsidRDefault="00684EFB" w:rsidP="00684EFB">
      <w:pPr>
        <w:spacing w:after="60"/>
        <w:jc w:val="center"/>
        <w:outlineLvl w:val="1"/>
        <w:rPr>
          <w:rFonts w:eastAsia="Times New Roman" w:cs="Segoe UI"/>
          <w:b/>
          <w:bCs/>
          <w:kern w:val="0"/>
          <w:lang w:eastAsia="de-DE"/>
          <w14:ligatures w14:val="none"/>
        </w:rPr>
      </w:pPr>
      <w:r w:rsidRPr="002A4FB8">
        <w:rPr>
          <w:rFonts w:eastAsia="Times New Roman" w:cs="Segoe UI"/>
          <w:b/>
          <w:bCs/>
          <w:kern w:val="0"/>
          <w:lang w:eastAsia="de-DE"/>
          <w14:ligatures w14:val="none"/>
        </w:rPr>
        <w:t>JUNGE</w:t>
      </w:r>
      <w:r w:rsidR="00A06236" w:rsidRPr="002A4FB8">
        <w:rPr>
          <w:rFonts w:eastAsia="Times New Roman" w:cs="Segoe UI"/>
          <w:b/>
          <w:bCs/>
          <w:kern w:val="0"/>
          <w:lang w:eastAsia="de-DE"/>
          <w14:ligatures w14:val="none"/>
        </w:rPr>
        <w:t>S</w:t>
      </w:r>
      <w:r w:rsidRPr="002A4FB8">
        <w:rPr>
          <w:rFonts w:eastAsia="Times New Roman" w:cs="Segoe UI"/>
          <w:b/>
          <w:bCs/>
          <w:kern w:val="0"/>
          <w:lang w:eastAsia="de-DE"/>
          <w14:ligatures w14:val="none"/>
        </w:rPr>
        <w:t xml:space="preserve"> THEATER </w:t>
      </w:r>
      <w:r w:rsidR="00A06236" w:rsidRPr="002A4FB8">
        <w:rPr>
          <w:rFonts w:eastAsia="Times New Roman" w:cs="Segoe UI"/>
          <w:b/>
          <w:bCs/>
          <w:kern w:val="0"/>
          <w:lang w:eastAsia="de-DE"/>
          <w14:ligatures w14:val="none"/>
        </w:rPr>
        <w:t>FAVORITEN</w:t>
      </w:r>
    </w:p>
    <w:p w14:paraId="03D5F2F0" w14:textId="4025CF6A" w:rsidR="002A4FB8" w:rsidRPr="002A4FB8" w:rsidRDefault="002A4FB8" w:rsidP="00684EFB">
      <w:pPr>
        <w:spacing w:after="60"/>
        <w:jc w:val="center"/>
        <w:outlineLvl w:val="1"/>
        <w:rPr>
          <w:rFonts w:eastAsia="Times New Roman" w:cs="Segoe UI"/>
          <w:b/>
          <w:bCs/>
          <w:kern w:val="0"/>
          <w:lang w:eastAsia="de-DE"/>
          <w14:ligatures w14:val="none"/>
        </w:rPr>
      </w:pPr>
      <w:r w:rsidRPr="002A4FB8">
        <w:rPr>
          <w:rFonts w:eastAsia="Times New Roman" w:cs="Segoe UI"/>
          <w:b/>
          <w:bCs/>
          <w:kern w:val="0"/>
          <w:lang w:eastAsia="de-DE"/>
          <w14:ligatures w14:val="none"/>
        </w:rPr>
        <w:t xml:space="preserve">Girls </w:t>
      </w:r>
      <w:proofErr w:type="spellStart"/>
      <w:r w:rsidRPr="002A4FB8">
        <w:rPr>
          <w:rFonts w:eastAsia="Times New Roman" w:cs="Segoe UI"/>
          <w:b/>
          <w:bCs/>
          <w:kern w:val="0"/>
          <w:lang w:eastAsia="de-DE"/>
          <w14:ligatures w14:val="none"/>
        </w:rPr>
        <w:t>have</w:t>
      </w:r>
      <w:proofErr w:type="spellEnd"/>
      <w:r w:rsidRPr="002A4FB8">
        <w:rPr>
          <w:rFonts w:eastAsia="Times New Roman" w:cs="Segoe UI"/>
          <w:b/>
          <w:bCs/>
          <w:kern w:val="0"/>
          <w:lang w:eastAsia="de-DE"/>
          <w14:ligatures w14:val="none"/>
        </w:rPr>
        <w:t xml:space="preserve"> </w:t>
      </w:r>
      <w:proofErr w:type="spellStart"/>
      <w:r w:rsidRPr="002A4FB8">
        <w:rPr>
          <w:rFonts w:eastAsia="Times New Roman" w:cs="Segoe UI"/>
          <w:b/>
          <w:bCs/>
          <w:kern w:val="0"/>
          <w:lang w:eastAsia="de-DE"/>
          <w14:ligatures w14:val="none"/>
        </w:rPr>
        <w:t>the</w:t>
      </w:r>
      <w:proofErr w:type="spellEnd"/>
      <w:r w:rsidRPr="002A4FB8">
        <w:rPr>
          <w:rFonts w:eastAsia="Times New Roman" w:cs="Segoe UI"/>
          <w:b/>
          <w:bCs/>
          <w:kern w:val="0"/>
          <w:lang w:eastAsia="de-DE"/>
          <w14:ligatures w14:val="none"/>
        </w:rPr>
        <w:t xml:space="preserve"> power!</w:t>
      </w:r>
    </w:p>
    <w:p w14:paraId="4EBA7536" w14:textId="77777777" w:rsidR="00A06236" w:rsidRPr="002A4FB8" w:rsidRDefault="00A06236" w:rsidP="00684EFB">
      <w:pPr>
        <w:spacing w:after="60"/>
        <w:jc w:val="center"/>
        <w:outlineLvl w:val="1"/>
        <w:rPr>
          <w:rFonts w:eastAsia="Times New Roman" w:cs="Segoe UI"/>
          <w:b/>
          <w:bCs/>
          <w:kern w:val="0"/>
          <w:lang w:eastAsia="de-DE"/>
          <w14:ligatures w14:val="none"/>
        </w:rPr>
      </w:pPr>
    </w:p>
    <w:p w14:paraId="43151B73" w14:textId="208618E5" w:rsidR="00A06236" w:rsidRPr="002A4FB8" w:rsidRDefault="002A4FB8" w:rsidP="002A4FB8">
      <w:pPr>
        <w:pStyle w:val="Listenabsatz"/>
        <w:spacing w:after="60"/>
        <w:ind w:left="1080"/>
        <w:outlineLvl w:val="1"/>
        <w:rPr>
          <w:rFonts w:eastAsia="Times New Roman" w:cs="Segoe UI"/>
          <w:i/>
          <w:iCs/>
          <w:kern w:val="0"/>
          <w:lang w:eastAsia="de-DE"/>
          <w14:ligatures w14:val="none"/>
        </w:rPr>
      </w:pPr>
      <w:r>
        <w:rPr>
          <w:rFonts w:eastAsia="Times New Roman" w:cs="Segoe UI"/>
          <w:i/>
          <w:iCs/>
          <w:kern w:val="0"/>
          <w:lang w:eastAsia="de-DE"/>
          <w14:ligatures w14:val="none"/>
        </w:rPr>
        <w:t xml:space="preserve">4 </w:t>
      </w:r>
      <w:r w:rsidR="00A06236" w:rsidRPr="002A4FB8">
        <w:rPr>
          <w:rFonts w:eastAsia="Times New Roman" w:cs="Segoe UI"/>
          <w:i/>
          <w:iCs/>
          <w:kern w:val="0"/>
          <w:lang w:eastAsia="de-DE"/>
          <w14:ligatures w14:val="none"/>
        </w:rPr>
        <w:t>einzigartige Produktionen</w:t>
      </w:r>
      <w:r>
        <w:rPr>
          <w:rFonts w:eastAsia="Times New Roman" w:cs="Segoe UI"/>
          <w:i/>
          <w:iCs/>
          <w:kern w:val="0"/>
          <w:lang w:eastAsia="de-DE"/>
          <w14:ligatures w14:val="none"/>
        </w:rPr>
        <w:t xml:space="preserve"> </w:t>
      </w:r>
      <w:r w:rsidR="00A06236" w:rsidRPr="002A4FB8">
        <w:rPr>
          <w:rFonts w:eastAsia="Times New Roman" w:cs="Segoe UI"/>
          <w:i/>
          <w:iCs/>
          <w:kern w:val="0"/>
          <w:lang w:eastAsia="de-DE"/>
          <w14:ligatures w14:val="none"/>
        </w:rPr>
        <w:t>stellen starke Mädchenstimmen ins Zentrum</w:t>
      </w:r>
    </w:p>
    <w:p w14:paraId="051377A6" w14:textId="4AD8F418" w:rsidR="00A06236" w:rsidRPr="002A4FB8" w:rsidRDefault="00A06236" w:rsidP="002A4FB8">
      <w:pPr>
        <w:spacing w:after="60"/>
        <w:jc w:val="center"/>
        <w:outlineLvl w:val="1"/>
        <w:rPr>
          <w:rFonts w:eastAsia="Times New Roman" w:cs="Segoe UI"/>
          <w:i/>
          <w:iCs/>
          <w:kern w:val="0"/>
          <w:lang w:eastAsia="de-DE"/>
          <w14:ligatures w14:val="none"/>
        </w:rPr>
      </w:pPr>
      <w:r w:rsidRPr="002A4FB8">
        <w:rPr>
          <w:rFonts w:eastAsia="Times New Roman" w:cs="Segoe UI"/>
          <w:i/>
          <w:iCs/>
          <w:kern w:val="0"/>
          <w:lang w:eastAsia="de-DE"/>
          <w14:ligatures w14:val="none"/>
        </w:rPr>
        <w:t>– brav sein war gestern –</w:t>
      </w:r>
      <w:r w:rsidR="002A4FB8" w:rsidRPr="002A4FB8">
        <w:rPr>
          <w:rFonts w:eastAsia="Times New Roman" w:cs="Segoe UI"/>
          <w:i/>
          <w:iCs/>
          <w:kern w:val="0"/>
          <w:lang w:eastAsia="de-DE"/>
          <w14:ligatures w14:val="none"/>
        </w:rPr>
        <w:br/>
        <w:t>Prinzessen treffen auf Piratinnen, Amazonen auf Agathe Bauer</w:t>
      </w:r>
    </w:p>
    <w:p w14:paraId="1576BE7E" w14:textId="77777777" w:rsidR="00A06236" w:rsidRPr="002A4FB8" w:rsidRDefault="00A06236" w:rsidP="00684EFB">
      <w:pPr>
        <w:spacing w:after="60"/>
        <w:jc w:val="center"/>
        <w:outlineLvl w:val="1"/>
        <w:rPr>
          <w:rFonts w:eastAsia="Times New Roman" w:cs="Segoe UI"/>
          <w:b/>
          <w:bCs/>
          <w:kern w:val="0"/>
          <w:lang w:eastAsia="de-DE"/>
          <w14:ligatures w14:val="none"/>
        </w:rPr>
      </w:pPr>
    </w:p>
    <w:p w14:paraId="71DEC868" w14:textId="3E98A79E" w:rsidR="00A06236" w:rsidRPr="002A4FB8" w:rsidRDefault="00A06236" w:rsidP="00A06236">
      <w:pPr>
        <w:pStyle w:val="StandardWeb"/>
        <w:rPr>
          <w:rFonts w:asciiTheme="minorHAnsi" w:hAnsiTheme="minorHAnsi"/>
        </w:rPr>
      </w:pPr>
      <w:r w:rsidRPr="002A4FB8">
        <w:rPr>
          <w:rFonts w:asciiTheme="minorHAnsi" w:hAnsiTheme="minorHAnsi"/>
        </w:rPr>
        <w:t xml:space="preserve">Favoriten wird im Mai zur Bühne für starke Mädchenstimmen, mutige Perspektiven und Geschichten, die festgefahrene Rollenbilder aufbrechen. Mit einem vielfältigen Programm rückt JUNGES THEATER FAVORITEN weibliche Selbstbestimmung, Widerstandskraft und Solidarität in den Mittelpunkt – es wird laut und </w:t>
      </w:r>
      <w:r w:rsidR="00F82256">
        <w:rPr>
          <w:rFonts w:asciiTheme="minorHAnsi" w:hAnsiTheme="minorHAnsi"/>
        </w:rPr>
        <w:t>kühn</w:t>
      </w:r>
      <w:r w:rsidRPr="002A4FB8">
        <w:rPr>
          <w:rFonts w:asciiTheme="minorHAnsi" w:hAnsiTheme="minorHAnsi"/>
        </w:rPr>
        <w:t xml:space="preserve">. </w:t>
      </w:r>
    </w:p>
    <w:p w14:paraId="0ABB3179" w14:textId="7BB16243" w:rsidR="00A06236" w:rsidRPr="002A4FB8" w:rsidRDefault="00A06236" w:rsidP="00A06236">
      <w:pPr>
        <w:pStyle w:val="StandardWeb"/>
        <w:spacing w:before="0" w:after="0"/>
        <w:rPr>
          <w:rFonts w:asciiTheme="minorHAnsi" w:hAnsiTheme="minorHAnsi"/>
        </w:rPr>
      </w:pPr>
      <w:r w:rsidRPr="002A4FB8">
        <w:rPr>
          <w:rFonts w:asciiTheme="minorHAnsi" w:hAnsiTheme="minorHAnsi"/>
        </w:rPr>
        <w:t>Den Auftakt macht </w:t>
      </w:r>
      <w:r w:rsidRPr="002A4FB8">
        <w:rPr>
          <w:rStyle w:val="Fett"/>
          <w:rFonts w:asciiTheme="minorHAnsi" w:eastAsiaTheme="majorEastAsia" w:hAnsiTheme="minorHAnsi"/>
        </w:rPr>
        <w:t>„Prinzessen“</w:t>
      </w:r>
      <w:r w:rsidRPr="002A4FB8">
        <w:rPr>
          <w:rFonts w:asciiTheme="minorHAnsi" w:hAnsiTheme="minorHAnsi"/>
        </w:rPr>
        <w:t xml:space="preserve">, eine ebenso humorvolle wie provokante Auseinandersetzung mit klassischen Märchenbildern. Was passiert, wenn Dornröschen nicht vom Prinzen, sondern von Rapunzel wachgeküsst wird? </w:t>
      </w:r>
      <w:r w:rsidR="002A4FB8">
        <w:rPr>
          <w:rFonts w:asciiTheme="minorHAnsi" w:hAnsiTheme="minorHAnsi"/>
        </w:rPr>
        <w:t>Oder w</w:t>
      </w:r>
      <w:r w:rsidRPr="002A4FB8">
        <w:rPr>
          <w:rFonts w:asciiTheme="minorHAnsi" w:hAnsiTheme="minorHAnsi"/>
        </w:rPr>
        <w:t>enn Rapunzel nicht versteht, warum „brav sein“ als höchste Tugend gilt? Das Stück stellt die scheinbar harmlosen Erzählungen unserer Kindheit auf den Kopf und entlarvt ihre Botschaften. Es fragt: Was, wenn Anpassung nicht die Lösung ist – sondern das Problem?</w:t>
      </w:r>
      <w:r w:rsidRPr="002A4FB8">
        <w:rPr>
          <w:rFonts w:asciiTheme="minorHAnsi" w:hAnsiTheme="minorHAnsi"/>
        </w:rPr>
        <w:br/>
        <w:t>Die Antwort ist klar: PRINZESSEN sind nicht brav. PRINZESSEN sind, was auch immer sie sein wollen.</w:t>
      </w:r>
      <w:r w:rsidRPr="002A4FB8">
        <w:rPr>
          <w:rFonts w:asciiTheme="minorHAnsi" w:hAnsiTheme="minorHAnsi"/>
        </w:rPr>
        <w:br/>
        <w:t xml:space="preserve">Ganz im Sinne von Gerlinde </w:t>
      </w:r>
      <w:proofErr w:type="spellStart"/>
      <w:r w:rsidRPr="002A4FB8">
        <w:rPr>
          <w:rFonts w:asciiTheme="minorHAnsi" w:hAnsiTheme="minorHAnsi"/>
        </w:rPr>
        <w:t>Nyncke</w:t>
      </w:r>
      <w:proofErr w:type="spellEnd"/>
      <w:r w:rsidRPr="002A4FB8">
        <w:rPr>
          <w:rFonts w:asciiTheme="minorHAnsi" w:hAnsiTheme="minorHAnsi"/>
        </w:rPr>
        <w:t>: „Allzu brav ist ungesund.“</w:t>
      </w:r>
    </w:p>
    <w:p w14:paraId="4A65B3D1" w14:textId="58A32655" w:rsidR="00A06236" w:rsidRPr="002A4FB8" w:rsidRDefault="00A06236" w:rsidP="00A06236">
      <w:pPr>
        <w:pStyle w:val="StandardWeb"/>
        <w:spacing w:before="0" w:after="0"/>
        <w:rPr>
          <w:rFonts w:asciiTheme="minorHAnsi" w:hAnsiTheme="minorHAnsi"/>
        </w:rPr>
      </w:pPr>
      <w:r w:rsidRPr="002A4FB8">
        <w:rPr>
          <w:rFonts w:asciiTheme="minorHAnsi" w:hAnsiTheme="minorHAnsi"/>
        </w:rPr>
        <w:t>Mit </w:t>
      </w:r>
      <w:r w:rsidRPr="002A4FB8">
        <w:rPr>
          <w:rStyle w:val="Fett"/>
          <w:rFonts w:asciiTheme="minorHAnsi" w:eastAsiaTheme="majorEastAsia" w:hAnsiTheme="minorHAnsi"/>
        </w:rPr>
        <w:t xml:space="preserve">„Piratinnen – </w:t>
      </w:r>
      <w:proofErr w:type="spellStart"/>
      <w:r w:rsidRPr="002A4FB8">
        <w:rPr>
          <w:rStyle w:val="Fett"/>
          <w:rFonts w:asciiTheme="minorHAnsi" w:eastAsiaTheme="majorEastAsia" w:hAnsiTheme="minorHAnsi"/>
        </w:rPr>
        <w:t>Geschwestern</w:t>
      </w:r>
      <w:proofErr w:type="spellEnd"/>
      <w:r w:rsidRPr="002A4FB8">
        <w:rPr>
          <w:rStyle w:val="Fett"/>
          <w:rFonts w:asciiTheme="minorHAnsi" w:eastAsiaTheme="majorEastAsia" w:hAnsiTheme="minorHAnsi"/>
        </w:rPr>
        <w:t xml:space="preserve"> der See“</w:t>
      </w:r>
      <w:r w:rsidRPr="002A4FB8">
        <w:rPr>
          <w:rFonts w:asciiTheme="minorHAnsi" w:hAnsiTheme="minorHAnsi"/>
        </w:rPr>
        <w:t xml:space="preserve"> segelt das Programm weiter in Richtung radikaler Selbstermächtigung. Mädchen und Frauen, die sich weder gesellschaftlichen Erwartungen noch patriarchalen Strukturen beugen, stehen im Mittelpunkt. Von der legendären chinesischen Piratin Zheng </w:t>
      </w:r>
      <w:proofErr w:type="spellStart"/>
      <w:r w:rsidRPr="002A4FB8">
        <w:rPr>
          <w:rFonts w:asciiTheme="minorHAnsi" w:hAnsiTheme="minorHAnsi"/>
        </w:rPr>
        <w:t>Yisao</w:t>
      </w:r>
      <w:proofErr w:type="spellEnd"/>
      <w:r w:rsidRPr="002A4FB8">
        <w:rPr>
          <w:rFonts w:asciiTheme="minorHAnsi" w:hAnsiTheme="minorHAnsi"/>
        </w:rPr>
        <w:t xml:space="preserve"> bis zur Seenotretterin Carola Rackete erzählt das Stück von Aufbruch, Widerstand und dem Mut, den eigenen Weg zu gehen. Es ist ein leidenschaftlicher Aufruf zur Unabhängigkeit – und eine klare Kampfansage: Piratinnen - das Meer gehört uns!</w:t>
      </w:r>
    </w:p>
    <w:p w14:paraId="3AB02FFE" w14:textId="4C5F83BD" w:rsidR="00A06236" w:rsidRPr="002A4FB8" w:rsidRDefault="00A06236" w:rsidP="00A06236">
      <w:pPr>
        <w:pStyle w:val="StandardWeb"/>
        <w:spacing w:before="0" w:after="0"/>
        <w:rPr>
          <w:rFonts w:asciiTheme="minorHAnsi" w:hAnsiTheme="minorHAnsi"/>
        </w:rPr>
      </w:pPr>
      <w:r w:rsidRPr="002A4FB8">
        <w:rPr>
          <w:rFonts w:asciiTheme="minorHAnsi" w:hAnsiTheme="minorHAnsi"/>
        </w:rPr>
        <w:t>Einen besonderen Raum eröffnet </w:t>
      </w:r>
      <w:r w:rsidRPr="002A4FB8">
        <w:rPr>
          <w:rStyle w:val="Fett"/>
          <w:rFonts w:asciiTheme="minorHAnsi" w:eastAsiaTheme="majorEastAsia" w:hAnsiTheme="minorHAnsi"/>
        </w:rPr>
        <w:t>„Amazonen“</w:t>
      </w:r>
      <w:r w:rsidRPr="002A4FB8">
        <w:rPr>
          <w:rFonts w:asciiTheme="minorHAnsi" w:hAnsiTheme="minorHAnsi"/>
        </w:rPr>
        <w:t xml:space="preserve">, eine Inszenierung ausschließlich für Kinder – </w:t>
      </w:r>
      <w:proofErr w:type="gramStart"/>
      <w:r w:rsidR="00F82256" w:rsidRPr="002A4FB8">
        <w:rPr>
          <w:rFonts w:asciiTheme="minorHAnsi" w:hAnsiTheme="minorHAnsi"/>
        </w:rPr>
        <w:t>bei der Erwachsene</w:t>
      </w:r>
      <w:proofErr w:type="gramEnd"/>
      <w:r w:rsidR="00F82256">
        <w:rPr>
          <w:rFonts w:asciiTheme="minorHAnsi" w:hAnsiTheme="minorHAnsi"/>
        </w:rPr>
        <w:t xml:space="preserve"> </w:t>
      </w:r>
      <w:r w:rsidRPr="002A4FB8">
        <w:rPr>
          <w:rFonts w:asciiTheme="minorHAnsi" w:hAnsiTheme="minorHAnsi"/>
        </w:rPr>
        <w:t xml:space="preserve">gebeten werden, draußen </w:t>
      </w:r>
      <w:r w:rsidR="002A4FB8">
        <w:rPr>
          <w:rFonts w:asciiTheme="minorHAnsi" w:hAnsiTheme="minorHAnsi"/>
        </w:rPr>
        <w:t xml:space="preserve">zu </w:t>
      </w:r>
      <w:r w:rsidRPr="002A4FB8">
        <w:rPr>
          <w:rFonts w:asciiTheme="minorHAnsi" w:hAnsiTheme="minorHAnsi"/>
        </w:rPr>
        <w:t xml:space="preserve">bleiben. Inspiriert von antiken Mythen, entsteht hier ein modernes Bild einer freien Gemeinschaft von Frauen, erzählt von einer Geschichtenerzählerin und mit Lego-Welten, Live-Video und eindrucksvollen Bildern in Szene gesetzt.  Ohne die Einmischung Erwachsener entsteht ein ehrlicher Dialog zu wichtigen Fragen über Gerechtigkeit, den wirksamen Protest, Ungleichheit und Mut. Über allem steht eine Frage, die hier neu verhandelt wird: wer </w:t>
      </w:r>
      <w:proofErr w:type="gramStart"/>
      <w:r w:rsidRPr="002A4FB8">
        <w:rPr>
          <w:rFonts w:asciiTheme="minorHAnsi" w:hAnsiTheme="minorHAnsi"/>
        </w:rPr>
        <w:t>sind</w:t>
      </w:r>
      <w:proofErr w:type="gramEnd"/>
      <w:r w:rsidRPr="002A4FB8">
        <w:rPr>
          <w:rFonts w:asciiTheme="minorHAnsi" w:hAnsiTheme="minorHAnsi"/>
        </w:rPr>
        <w:t xml:space="preserve"> die </w:t>
      </w:r>
      <w:r w:rsidR="002A4FB8" w:rsidRPr="002A4FB8">
        <w:rPr>
          <w:rFonts w:asciiTheme="minorHAnsi" w:hAnsiTheme="minorHAnsi"/>
        </w:rPr>
        <w:t>Amazonen</w:t>
      </w:r>
      <w:r w:rsidRPr="002A4FB8">
        <w:rPr>
          <w:rFonts w:asciiTheme="minorHAnsi" w:hAnsiTheme="minorHAnsi"/>
        </w:rPr>
        <w:t xml:space="preserve"> von heute?</w:t>
      </w:r>
    </w:p>
    <w:p w14:paraId="142DFFAA" w14:textId="77777777" w:rsidR="00A06236" w:rsidRPr="002A4FB8" w:rsidRDefault="00A06236" w:rsidP="00A06236">
      <w:pPr>
        <w:pStyle w:val="StandardWeb"/>
        <w:spacing w:before="0" w:after="0"/>
        <w:rPr>
          <w:rFonts w:asciiTheme="minorHAnsi" w:hAnsiTheme="minorHAnsi"/>
        </w:rPr>
      </w:pPr>
    </w:p>
    <w:p w14:paraId="43B5CECF" w14:textId="3914CB1A" w:rsidR="00A06236" w:rsidRPr="002A4FB8" w:rsidRDefault="00A06236" w:rsidP="00A06236">
      <w:pPr>
        <w:pStyle w:val="StandardWeb"/>
        <w:spacing w:before="0" w:after="0"/>
        <w:rPr>
          <w:rFonts w:asciiTheme="minorHAnsi" w:hAnsiTheme="minorHAnsi"/>
        </w:rPr>
      </w:pPr>
      <w:r w:rsidRPr="002A4FB8">
        <w:rPr>
          <w:rFonts w:asciiTheme="minorHAnsi" w:hAnsiTheme="minorHAnsi"/>
        </w:rPr>
        <w:lastRenderedPageBreak/>
        <w:t>Mit </w:t>
      </w:r>
      <w:r w:rsidRPr="002A4FB8">
        <w:rPr>
          <w:rStyle w:val="Fett"/>
          <w:rFonts w:asciiTheme="minorHAnsi" w:eastAsiaTheme="majorEastAsia" w:hAnsiTheme="minorHAnsi"/>
        </w:rPr>
        <w:t>„Agathe Bauer“</w:t>
      </w:r>
      <w:r w:rsidRPr="002A4FB8">
        <w:rPr>
          <w:rFonts w:asciiTheme="minorHAnsi" w:hAnsiTheme="minorHAnsi"/>
        </w:rPr>
        <w:t xml:space="preserve"> erreicht das Programm schließlich seinen musikalischen Höhepunkt. Eine Agathe, drei Stimmen, drei Perspektiven, ein gemeinsamer Nenner: Zivilcourage. In einem energiegeladenen Konzert-Theater verschmelzen Alltagserfahrungen, Zweifel und Widerstand zu Songs, die unter die Haut gehen. Es geht um Mitläufertum, um Angst – und darum, diese zu überwinden. </w:t>
      </w:r>
      <w:r w:rsidR="002A4FB8">
        <w:rPr>
          <w:rFonts w:asciiTheme="minorHAnsi" w:hAnsiTheme="minorHAnsi"/>
        </w:rPr>
        <w:t>Es geht u</w:t>
      </w:r>
      <w:r w:rsidRPr="002A4FB8">
        <w:rPr>
          <w:rFonts w:asciiTheme="minorHAnsi" w:hAnsiTheme="minorHAnsi"/>
        </w:rPr>
        <w:t>m</w:t>
      </w:r>
      <w:r w:rsidR="002A4FB8">
        <w:rPr>
          <w:rFonts w:asciiTheme="minorHAnsi" w:hAnsiTheme="minorHAnsi"/>
        </w:rPr>
        <w:t xml:space="preserve"> </w:t>
      </w:r>
      <w:r w:rsidRPr="002A4FB8">
        <w:rPr>
          <w:rFonts w:asciiTheme="minorHAnsi" w:hAnsiTheme="minorHAnsi"/>
        </w:rPr>
        <w:t>die Kraft, die eigene Stimme zu erheben.</w:t>
      </w:r>
      <w:r w:rsidRPr="002A4FB8">
        <w:rPr>
          <w:rFonts w:asciiTheme="minorHAnsi" w:hAnsiTheme="minorHAnsi"/>
        </w:rPr>
        <w:br/>
        <w:t>Denn am Ende gilt: I’VE GOT THE POWER. Und diese Kraft gehört uns allen.</w:t>
      </w:r>
    </w:p>
    <w:p w14:paraId="30CBC1ED" w14:textId="035EFB77" w:rsidR="00A06236" w:rsidRPr="002A4FB8" w:rsidRDefault="00A06236" w:rsidP="00A06236">
      <w:pPr>
        <w:pStyle w:val="StandardWeb"/>
        <w:rPr>
          <w:rFonts w:asciiTheme="minorHAnsi" w:hAnsiTheme="minorHAnsi"/>
        </w:rPr>
      </w:pPr>
      <w:r w:rsidRPr="002A4FB8">
        <w:rPr>
          <w:rFonts w:asciiTheme="minorHAnsi" w:hAnsiTheme="minorHAnsi"/>
        </w:rPr>
        <w:t xml:space="preserve">Der Mai </w:t>
      </w:r>
      <w:r w:rsidR="00823141">
        <w:rPr>
          <w:rFonts w:asciiTheme="minorHAnsi" w:hAnsiTheme="minorHAnsi"/>
        </w:rPr>
        <w:t>bei JUNGES THEATER FAVORITEN im Kulturhaus Brotfabrik</w:t>
      </w:r>
      <w:r w:rsidRPr="002A4FB8">
        <w:rPr>
          <w:rFonts w:asciiTheme="minorHAnsi" w:hAnsiTheme="minorHAnsi"/>
        </w:rPr>
        <w:t xml:space="preserve"> ist damit mehr als ein Theatermonat – er ist ein klares Statement. Für starke Mädchen. Für neue Erzählungen. Und für eine Zukunft, in der niemand mehr „brav“ sein muss, um dazuzugehören.</w:t>
      </w:r>
    </w:p>
    <w:p w14:paraId="2FE70E22" w14:textId="6DE1BA07" w:rsidR="00A06236" w:rsidRPr="002A4FB8" w:rsidRDefault="00A06236" w:rsidP="00A06236">
      <w:pPr>
        <w:pStyle w:val="StandardWeb"/>
        <w:rPr>
          <w:rFonts w:asciiTheme="minorHAnsi" w:hAnsiTheme="minorHAnsi"/>
        </w:rPr>
      </w:pPr>
      <w:r w:rsidRPr="002A4FB8">
        <w:rPr>
          <w:rFonts w:asciiTheme="minorHAnsi" w:hAnsiTheme="minorHAnsi"/>
        </w:rPr>
        <w:t>Zum Tanzen und Grooven laden außerdem noch die fünf Performer</w:t>
      </w:r>
      <w:r w:rsidR="001A3702">
        <w:rPr>
          <w:rFonts w:asciiTheme="minorHAnsi" w:hAnsiTheme="minorHAnsi"/>
        </w:rPr>
        <w:t>*i</w:t>
      </w:r>
      <w:r w:rsidRPr="002A4FB8">
        <w:rPr>
          <w:rFonts w:asciiTheme="minorHAnsi" w:hAnsiTheme="minorHAnsi"/>
        </w:rPr>
        <w:t xml:space="preserve">nnen der Groove Crew ein. Bei </w:t>
      </w:r>
      <w:r w:rsidRPr="002A4FB8">
        <w:rPr>
          <w:rFonts w:asciiTheme="minorHAnsi" w:hAnsiTheme="minorHAnsi"/>
          <w:b/>
          <w:bCs/>
        </w:rPr>
        <w:t xml:space="preserve">Body Music Explosion </w:t>
      </w:r>
      <w:r w:rsidRPr="002A4FB8">
        <w:rPr>
          <w:rFonts w:asciiTheme="minorHAnsi" w:hAnsiTheme="minorHAnsi"/>
        </w:rPr>
        <w:t xml:space="preserve">bebt der Raum und pure Energie füllt die Luft. Es wird gestampft, geklatscht, geklopft. Alles entsteht aus dem Moment und aus uns selbst.  Tanzen und Mitgrooven ist unvermeidlich! </w:t>
      </w:r>
    </w:p>
    <w:p w14:paraId="4FAE9828" w14:textId="428CB0D3" w:rsidR="00A06236" w:rsidRDefault="00A06236" w:rsidP="00A06236">
      <w:pPr>
        <w:pStyle w:val="StandardWeb"/>
        <w:rPr>
          <w:rFonts w:asciiTheme="minorHAnsi" w:hAnsiTheme="minorHAnsi" w:cs="Arial"/>
          <w:color w:val="060606"/>
          <w:shd w:val="clear" w:color="auto" w:fill="FFFFFF"/>
        </w:rPr>
      </w:pPr>
      <w:r w:rsidRPr="002A4FB8">
        <w:rPr>
          <w:rFonts w:asciiTheme="minorHAnsi" w:hAnsiTheme="minorHAnsi"/>
        </w:rPr>
        <w:t xml:space="preserve">Last but not least lädt </w:t>
      </w:r>
      <w:r w:rsidRPr="002A4FB8">
        <w:rPr>
          <w:rFonts w:asciiTheme="minorHAnsi" w:hAnsiTheme="minorHAnsi"/>
          <w:b/>
          <w:bCs/>
        </w:rPr>
        <w:t>Mogli</w:t>
      </w:r>
      <w:r w:rsidRPr="002A4FB8">
        <w:rPr>
          <w:rFonts w:asciiTheme="minorHAnsi" w:hAnsiTheme="minorHAnsi"/>
        </w:rPr>
        <w:t xml:space="preserve"> ein, mit ihm durch den Dschungel zu wandern und die Sprache der Tiere zu erlernen</w:t>
      </w:r>
      <w:r w:rsidR="002A4FB8">
        <w:rPr>
          <w:rFonts w:asciiTheme="minorHAnsi" w:hAnsiTheme="minorHAnsi"/>
        </w:rPr>
        <w:t xml:space="preserve">. </w:t>
      </w:r>
      <w:r w:rsidR="002A4FB8" w:rsidRPr="002A4FB8">
        <w:rPr>
          <w:rFonts w:asciiTheme="minorHAnsi" w:hAnsiTheme="minorHAnsi" w:cs="Arial"/>
          <w:color w:val="060606"/>
          <w:shd w:val="clear" w:color="auto" w:fill="FFFFFF"/>
        </w:rPr>
        <w:t>In dieser interaktiven Musiktheaterstunde wird Kiplings berühmter Held zum Vorbild für Freundschaft, Mut und Vertrauen.</w:t>
      </w:r>
    </w:p>
    <w:p w14:paraId="17CA7626" w14:textId="2E953E25" w:rsidR="00823141" w:rsidRPr="002A4FB8" w:rsidRDefault="00823141" w:rsidP="00A06236">
      <w:pPr>
        <w:pStyle w:val="StandardWeb"/>
        <w:rPr>
          <w:rFonts w:asciiTheme="minorHAnsi" w:hAnsiTheme="minorHAnsi"/>
        </w:rPr>
      </w:pPr>
      <w:r>
        <w:rPr>
          <w:rFonts w:asciiTheme="minorHAnsi" w:hAnsiTheme="minorHAnsi" w:cs="Arial"/>
          <w:color w:val="060606"/>
          <w:shd w:val="clear" w:color="auto" w:fill="FFFFFF"/>
        </w:rPr>
        <w:t>Beides – Body Music Explosion und Mogli – findet in der Per-Albin-Hansson-Siedlung in der VHS PAHO statt.</w:t>
      </w:r>
    </w:p>
    <w:p w14:paraId="6860DDE3" w14:textId="6CE14149" w:rsidR="002F3581" w:rsidRPr="002A4FB8" w:rsidRDefault="003E681D" w:rsidP="00684EFB">
      <w:r w:rsidRPr="002A4FB8">
        <w:t>Pressekontakt:</w:t>
      </w:r>
    </w:p>
    <w:p w14:paraId="2275143E" w14:textId="0CF3024C" w:rsidR="003E681D" w:rsidRPr="002A4FB8" w:rsidRDefault="003E681D" w:rsidP="00684EFB">
      <w:r w:rsidRPr="002A4FB8">
        <w:t>Katrin Karall-Semler</w:t>
      </w:r>
    </w:p>
    <w:p w14:paraId="17085019" w14:textId="5B8C778E" w:rsidR="003E681D" w:rsidRPr="002A4FB8" w:rsidRDefault="003E681D" w:rsidP="00684EFB">
      <w:hyperlink r:id="rId7" w:history="1">
        <w:r w:rsidRPr="002A4FB8">
          <w:rPr>
            <w:rStyle w:val="Hyperlink"/>
          </w:rPr>
          <w:t>presse@jungetheaterwien.at</w:t>
        </w:r>
      </w:hyperlink>
    </w:p>
    <w:p w14:paraId="3F8E3400" w14:textId="20AB762C" w:rsidR="003E681D" w:rsidRPr="002A4FB8" w:rsidRDefault="003E681D" w:rsidP="00684EFB">
      <w:r w:rsidRPr="002A4FB8">
        <w:t>0676/9500332</w:t>
      </w:r>
    </w:p>
    <w:p w14:paraId="776E155C" w14:textId="77777777" w:rsidR="000256B3" w:rsidRPr="002A4FB8" w:rsidRDefault="000256B3" w:rsidP="000256B3">
      <w:pPr>
        <w:rPr>
          <w:b/>
          <w:bCs/>
        </w:rPr>
      </w:pPr>
    </w:p>
    <w:p w14:paraId="52FE7FAF" w14:textId="77777777" w:rsidR="00A06236" w:rsidRPr="002A4FB8" w:rsidRDefault="00A06236" w:rsidP="000256B3">
      <w:pPr>
        <w:rPr>
          <w:b/>
          <w:bCs/>
        </w:rPr>
      </w:pPr>
    </w:p>
    <w:p w14:paraId="1284A926" w14:textId="77777777" w:rsidR="002A4FB8" w:rsidRDefault="002A4FB8" w:rsidP="00A06236"/>
    <w:p w14:paraId="2DD7F7A2" w14:textId="77777777" w:rsidR="00B20892" w:rsidRDefault="00B20892" w:rsidP="00A06236"/>
    <w:p w14:paraId="2F1CD758" w14:textId="77777777" w:rsidR="00B20892" w:rsidRDefault="00B20892" w:rsidP="00A06236"/>
    <w:p w14:paraId="7D88A238" w14:textId="77777777" w:rsidR="00B20892" w:rsidRDefault="00B20892" w:rsidP="00A06236"/>
    <w:p w14:paraId="6C6CA052" w14:textId="77777777" w:rsidR="00B20892" w:rsidRDefault="00B20892" w:rsidP="00A06236"/>
    <w:p w14:paraId="65FE59E6" w14:textId="77777777" w:rsidR="00B20892" w:rsidRDefault="00B20892" w:rsidP="00A06236"/>
    <w:p w14:paraId="49A369D9" w14:textId="77777777" w:rsidR="00B20892" w:rsidRDefault="00B20892" w:rsidP="00A06236"/>
    <w:p w14:paraId="03AA4C30" w14:textId="77777777" w:rsidR="00B20892" w:rsidRDefault="00B20892" w:rsidP="00A06236"/>
    <w:p w14:paraId="314D62A0" w14:textId="77777777" w:rsidR="00B20892" w:rsidRDefault="00B20892" w:rsidP="00A06236"/>
    <w:p w14:paraId="61402E16" w14:textId="77777777" w:rsidR="00B20892" w:rsidRDefault="00B20892" w:rsidP="00A06236"/>
    <w:p w14:paraId="66A5A335" w14:textId="77777777" w:rsidR="00B20892" w:rsidRDefault="00B20892" w:rsidP="00A06236"/>
    <w:p w14:paraId="0B6567DF" w14:textId="77777777" w:rsidR="00B20892" w:rsidRDefault="00B20892" w:rsidP="00A06236"/>
    <w:p w14:paraId="7A59A4F6" w14:textId="77777777" w:rsidR="00B20892" w:rsidRDefault="00B20892" w:rsidP="00A06236"/>
    <w:p w14:paraId="708C77A9" w14:textId="4C4E7E8C" w:rsidR="00A06236" w:rsidRPr="002A4FB8" w:rsidRDefault="00A06236" w:rsidP="00A06236">
      <w:r w:rsidRPr="002A4FB8">
        <w:lastRenderedPageBreak/>
        <w:t>DI 05. Mai / 10:30 / Kulturhaus Brotfabrik</w:t>
      </w:r>
      <w:r w:rsidRPr="002A4FB8">
        <w:br/>
      </w:r>
      <w:r w:rsidRPr="002A4FB8">
        <w:rPr>
          <w:b/>
          <w:bCs/>
        </w:rPr>
        <w:t>JUNGES THEATER FAVORITEN</w:t>
      </w:r>
      <w:r w:rsidRPr="002A4FB8">
        <w:t xml:space="preserve"> </w:t>
      </w:r>
      <w:r w:rsidRPr="002A4FB8">
        <w:br/>
      </w:r>
      <w:r w:rsidRPr="002A4FB8">
        <w:rPr>
          <w:b/>
          <w:bCs/>
        </w:rPr>
        <w:t>Farbenreich</w:t>
      </w:r>
      <w:r w:rsidRPr="002A4FB8">
        <w:br/>
      </w:r>
      <w:proofErr w:type="spellStart"/>
      <w:r w:rsidRPr="002A4FB8">
        <w:t>Maartje</w:t>
      </w:r>
      <w:proofErr w:type="spellEnd"/>
      <w:r w:rsidRPr="002A4FB8">
        <w:t xml:space="preserve"> </w:t>
      </w:r>
      <w:proofErr w:type="spellStart"/>
      <w:r w:rsidRPr="002A4FB8">
        <w:t>Pasman</w:t>
      </w:r>
      <w:proofErr w:type="spellEnd"/>
      <w:r w:rsidRPr="002A4FB8">
        <w:t xml:space="preserve"> &amp; Dschungel Wien / 2-7 Jahre</w:t>
      </w:r>
      <w:r w:rsidRPr="002A4FB8">
        <w:br/>
        <w:t>Tanz &amp; Performance</w:t>
      </w:r>
    </w:p>
    <w:p w14:paraId="57D774F8" w14:textId="77777777" w:rsidR="00A06236" w:rsidRPr="002A4FB8" w:rsidRDefault="00A06236" w:rsidP="00A06236">
      <w:r w:rsidRPr="002A4FB8">
        <w:rPr>
          <w:rFonts w:cs="Arial"/>
          <w:color w:val="060606"/>
          <w:shd w:val="clear" w:color="auto" w:fill="FFFFFF"/>
        </w:rPr>
        <w:t>Ein Raum in Schwarz-Weiß. Keine Farbe weit und breit. Wie schön wäre es, im Gelb der Sonnenblume zu versinken, das Rot des Himbeersafts zu schmecken, im Blau des Himmels zu schwimmen. Nach einem Traum voller Farben tauchen diese plötzlich überall auf: der Raum wird zum Farbenmeer, das mit Wind und Tanz zu leben beginnt. Das Tanzstück »Farbenreich« ist eine Ode an die Freude – und ein Fest für alle Sinne!</w:t>
      </w:r>
    </w:p>
    <w:p w14:paraId="7FAF418E" w14:textId="77777777" w:rsidR="00A06236" w:rsidRPr="002A4FB8" w:rsidRDefault="00A06236" w:rsidP="00A06236"/>
    <w:p w14:paraId="3FFF4351" w14:textId="77777777" w:rsidR="002A4FB8" w:rsidRDefault="002A4FB8" w:rsidP="00A06236"/>
    <w:p w14:paraId="596AA893" w14:textId="77777777" w:rsidR="002A4FB8" w:rsidRDefault="002A4FB8" w:rsidP="00A06236"/>
    <w:p w14:paraId="6DDCAD7B" w14:textId="77777777" w:rsidR="002A4FB8" w:rsidRDefault="002A4FB8" w:rsidP="00A06236"/>
    <w:p w14:paraId="5C4A567E" w14:textId="77777777" w:rsidR="002A4FB8" w:rsidRDefault="002A4FB8" w:rsidP="00A06236"/>
    <w:p w14:paraId="2FBE5163" w14:textId="77777777" w:rsidR="002A4FB8" w:rsidRDefault="002A4FB8" w:rsidP="00A06236"/>
    <w:p w14:paraId="0172E145" w14:textId="2AE50A06" w:rsidR="00A06236" w:rsidRPr="002A4FB8" w:rsidRDefault="00A06236" w:rsidP="00A06236">
      <w:r w:rsidRPr="002A4FB8">
        <w:t>Mi 06. Mai / 10:30 &amp; 14:00 / Kulturhaus Brotfabrik</w:t>
      </w:r>
      <w:r w:rsidRPr="002A4FB8">
        <w:br/>
      </w:r>
      <w:r w:rsidRPr="002A4FB8">
        <w:rPr>
          <w:b/>
          <w:bCs/>
        </w:rPr>
        <w:t>JUNGES THEATER FAVORITEN</w:t>
      </w:r>
      <w:r w:rsidRPr="002A4FB8">
        <w:t xml:space="preserve"> </w:t>
      </w:r>
      <w:r w:rsidRPr="002A4FB8">
        <w:br/>
      </w:r>
      <w:r w:rsidRPr="002A4FB8">
        <w:rPr>
          <w:b/>
          <w:bCs/>
        </w:rPr>
        <w:t>PRINZESSEN</w:t>
      </w:r>
      <w:r w:rsidRPr="002A4FB8">
        <w:rPr>
          <w:b/>
          <w:bCs/>
        </w:rPr>
        <w:br/>
      </w:r>
      <w:proofErr w:type="spellStart"/>
      <w:r w:rsidRPr="002A4FB8">
        <w:t>Plaisiranstalt</w:t>
      </w:r>
      <w:proofErr w:type="spellEnd"/>
      <w:r w:rsidRPr="002A4FB8">
        <w:t xml:space="preserve"> / 8-12 Jahre</w:t>
      </w:r>
      <w:r w:rsidRPr="002A4FB8">
        <w:br/>
        <w:t>Theater</w:t>
      </w:r>
    </w:p>
    <w:p w14:paraId="2F38D122" w14:textId="77777777" w:rsidR="00A06236" w:rsidRPr="002A4FB8" w:rsidRDefault="00A06236" w:rsidP="00A06236">
      <w:r w:rsidRPr="002A4FB8">
        <w:t xml:space="preserve">Rapunzel wird von der Hexe ausgerechnet in den Turm gesperrt, in dem Dornröschen liegt – und küsst diese natürlich wach. Die freut sich aber so was von gar nicht darüber und will sich lieber an das halten, was ihr vor 100 Jahren eingetrichtert wurde… </w:t>
      </w:r>
      <w:r w:rsidRPr="002A4FB8">
        <w:br/>
        <w:t>„PRINZESSEN“ fragt mit Witz und Charme: Was ist, wenn brav sein nicht die Lösung ist? Sondern das Problem?</w:t>
      </w:r>
      <w:r w:rsidRPr="002A4FB8">
        <w:br/>
        <w:t>PRINZESSEN sind nicht brav.</w:t>
      </w:r>
      <w:r w:rsidRPr="002A4FB8">
        <w:br/>
        <w:t>PRINZESSEN sind, was auch immer sie sein wollen.</w:t>
      </w:r>
    </w:p>
    <w:p w14:paraId="31BBE09E" w14:textId="77777777" w:rsidR="00A06236" w:rsidRPr="002A4FB8" w:rsidRDefault="00A06236" w:rsidP="00A06236"/>
    <w:p w14:paraId="0FA4D585" w14:textId="77777777" w:rsidR="00A06236" w:rsidRPr="002A4FB8" w:rsidRDefault="00A06236" w:rsidP="00A06236">
      <w:r w:rsidRPr="002A4FB8">
        <w:t>Do 07. Mai / 10:30 / VHS PAHO</w:t>
      </w:r>
      <w:r w:rsidRPr="002A4FB8">
        <w:br/>
      </w:r>
      <w:r w:rsidRPr="002A4FB8">
        <w:rPr>
          <w:b/>
          <w:bCs/>
        </w:rPr>
        <w:t>JUNGES THEATER FAVORITEN</w:t>
      </w:r>
      <w:r w:rsidRPr="002A4FB8">
        <w:br/>
      </w:r>
      <w:r w:rsidRPr="002A4FB8">
        <w:rPr>
          <w:b/>
          <w:bCs/>
        </w:rPr>
        <w:t>Mogli und das Dschungelbuch</w:t>
      </w:r>
      <w:r w:rsidRPr="002A4FB8">
        <w:rPr>
          <w:b/>
          <w:bCs/>
        </w:rPr>
        <w:br/>
      </w:r>
      <w:r w:rsidRPr="002A4FB8">
        <w:t xml:space="preserve">Gernot </w:t>
      </w:r>
      <w:proofErr w:type="spellStart"/>
      <w:r w:rsidRPr="002A4FB8">
        <w:t>Kranner</w:t>
      </w:r>
      <w:proofErr w:type="spellEnd"/>
      <w:r w:rsidRPr="002A4FB8">
        <w:t xml:space="preserve"> / 3-10 Jahre</w:t>
      </w:r>
      <w:r w:rsidRPr="002A4FB8">
        <w:br/>
        <w:t>Musiktheater</w:t>
      </w:r>
    </w:p>
    <w:p w14:paraId="41A00F6B" w14:textId="77777777" w:rsidR="00A06236" w:rsidRPr="002A4FB8" w:rsidRDefault="00A06236" w:rsidP="00A06236">
      <w:r w:rsidRPr="002A4FB8">
        <w:rPr>
          <w:rFonts w:cs="Arial"/>
          <w:color w:val="060606"/>
          <w:shd w:val="clear" w:color="auto" w:fill="FFFFFF"/>
        </w:rPr>
        <w:t>Mogli ist neugierig, mutig und voller Fragen. Auf seiner Reise durch den Dschungel lernt er die Sprache der Tiere, die Regeln des Zusammenlebens – und sich selbst kennen. In dieser interaktiven Musiktheaterstunde für Volksschulkinder wird Kiplings berühmter Held zum Vorbild für Freundschaft, Mut und Vertrauen. Ein lustiges Musikabenteuer für Groß und Klein, voll Ohrwürmer, Mitmach-Momente und guter Laune – gemacht für die Kinder unserer Zeit.</w:t>
      </w:r>
    </w:p>
    <w:p w14:paraId="347C51A1" w14:textId="77777777" w:rsidR="00A06236" w:rsidRPr="002A4FB8" w:rsidRDefault="00A06236" w:rsidP="00A06236"/>
    <w:p w14:paraId="7BA0D582" w14:textId="77777777" w:rsidR="00B20892" w:rsidRDefault="00B20892" w:rsidP="00A06236"/>
    <w:p w14:paraId="02F34B48" w14:textId="77777777" w:rsidR="00B20892" w:rsidRDefault="00B20892" w:rsidP="00A06236"/>
    <w:p w14:paraId="53FF4042" w14:textId="77777777" w:rsidR="00B20892" w:rsidRDefault="00B20892" w:rsidP="00A06236"/>
    <w:p w14:paraId="20544FE1" w14:textId="4A9BBF1B" w:rsidR="00A06236" w:rsidRPr="002A4FB8" w:rsidRDefault="00A06236" w:rsidP="00A06236">
      <w:r w:rsidRPr="002A4FB8">
        <w:lastRenderedPageBreak/>
        <w:t>Do 07. Mai / 10:30 &amp; 14:00 / Kulturhaus Brotfabrik</w:t>
      </w:r>
      <w:r w:rsidRPr="002A4FB8">
        <w:br/>
      </w:r>
      <w:r w:rsidRPr="002A4FB8">
        <w:rPr>
          <w:b/>
          <w:bCs/>
        </w:rPr>
        <w:t>JUNGES THEATER FAVORITEN</w:t>
      </w:r>
      <w:r w:rsidRPr="002A4FB8">
        <w:br/>
      </w:r>
      <w:r w:rsidRPr="002A4FB8">
        <w:rPr>
          <w:b/>
          <w:bCs/>
        </w:rPr>
        <w:t xml:space="preserve">Über Piratinnen – </w:t>
      </w:r>
      <w:proofErr w:type="spellStart"/>
      <w:r w:rsidRPr="002A4FB8">
        <w:rPr>
          <w:b/>
          <w:bCs/>
        </w:rPr>
        <w:t>Geschwestern</w:t>
      </w:r>
      <w:proofErr w:type="spellEnd"/>
      <w:r w:rsidRPr="002A4FB8">
        <w:rPr>
          <w:b/>
          <w:bCs/>
        </w:rPr>
        <w:t xml:space="preserve"> der See</w:t>
      </w:r>
      <w:r w:rsidRPr="002A4FB8">
        <w:rPr>
          <w:b/>
          <w:bCs/>
        </w:rPr>
        <w:br/>
      </w:r>
      <w:r w:rsidRPr="002A4FB8">
        <w:t>Töchter der Kunst / 10-15 Jahre</w:t>
      </w:r>
    </w:p>
    <w:p w14:paraId="5D891BAA" w14:textId="77777777" w:rsidR="00A06236" w:rsidRPr="002A4FB8" w:rsidRDefault="00A06236" w:rsidP="00A06236">
      <w:r w:rsidRPr="002A4FB8">
        <w:t>Diese Frauen trotzen Konventionen und kämpfen gegen Unterdrückung. „Über Piratinnen“ erzählt von Frauen, die das Meer erobern, Rollenbilder sprengen und ihr Leben zur Unabhängigkeitserklärung machen. Ein Theaterstück über Mut, Widerstand und Selbstbestimmung – als klarer Ruf: Piratinnen, das Meer gehört uns!</w:t>
      </w:r>
    </w:p>
    <w:p w14:paraId="1CD04005" w14:textId="77777777" w:rsidR="00A06236" w:rsidRPr="002A4FB8" w:rsidRDefault="00A06236" w:rsidP="000256B3"/>
    <w:p w14:paraId="090B2615" w14:textId="77777777" w:rsidR="00A06236" w:rsidRPr="002A4FB8" w:rsidRDefault="00A06236" w:rsidP="00A06236">
      <w:r w:rsidRPr="002A4FB8">
        <w:t>FR 08. Mai / 10:30 / VHS PAHO</w:t>
      </w:r>
      <w:r w:rsidRPr="002A4FB8">
        <w:br/>
      </w:r>
      <w:r w:rsidRPr="002A4FB8">
        <w:rPr>
          <w:b/>
          <w:bCs/>
        </w:rPr>
        <w:t>JUNGES THEATER FAVORITEN</w:t>
      </w:r>
      <w:r w:rsidRPr="002A4FB8">
        <w:br/>
      </w:r>
      <w:r w:rsidRPr="002A4FB8">
        <w:rPr>
          <w:b/>
          <w:bCs/>
        </w:rPr>
        <w:t>Body Music Explosion</w:t>
      </w:r>
      <w:r w:rsidRPr="002A4FB8">
        <w:rPr>
          <w:b/>
          <w:bCs/>
        </w:rPr>
        <w:br/>
      </w:r>
      <w:r w:rsidRPr="002A4FB8">
        <w:t xml:space="preserve">Theater </w:t>
      </w:r>
      <w:proofErr w:type="spellStart"/>
      <w:r w:rsidRPr="002A4FB8">
        <w:t>foXXfire</w:t>
      </w:r>
      <w:proofErr w:type="spellEnd"/>
      <w:r w:rsidRPr="002A4FB8">
        <w:t>! / 9-14 Jahre</w:t>
      </w:r>
      <w:r w:rsidRPr="002A4FB8">
        <w:br/>
        <w:t xml:space="preserve">Tanz &amp; Performance  </w:t>
      </w:r>
    </w:p>
    <w:p w14:paraId="0BC0B891" w14:textId="77777777" w:rsidR="00A06236" w:rsidRPr="002A4FB8" w:rsidRDefault="00A06236" w:rsidP="00A06236">
      <w:pPr>
        <w:rPr>
          <w:rFonts w:cs="Arial"/>
          <w:color w:val="060606"/>
          <w:shd w:val="clear" w:color="auto" w:fill="FFFFFF"/>
        </w:rPr>
      </w:pPr>
      <w:r w:rsidRPr="002A4FB8">
        <w:rPr>
          <w:rFonts w:cs="Arial"/>
          <w:color w:val="060606"/>
          <w:shd w:val="clear" w:color="auto" w:fill="FFFFFF"/>
        </w:rPr>
        <w:t>Fünf Performer*innen, kein Instrument – nur Körper und Stimme. Die Groove Crew bringt den Raum zum Beben, mit Tanz, Gesang, Rhythmus und purer Energie. Es wird gestampft, geklatscht, getrommelt und gejubelt – live, direkt, ohne Playback</w:t>
      </w:r>
    </w:p>
    <w:p w14:paraId="7A586012" w14:textId="77777777" w:rsidR="002A4FB8" w:rsidRDefault="00A06236" w:rsidP="00A06236">
      <w:r w:rsidRPr="002A4FB8">
        <w:br/>
      </w:r>
    </w:p>
    <w:p w14:paraId="7B754A58" w14:textId="2FD793DD" w:rsidR="00A06236" w:rsidRPr="002A4FB8" w:rsidRDefault="00A06236" w:rsidP="00A06236">
      <w:r w:rsidRPr="002A4FB8">
        <w:t xml:space="preserve">FR 08. Mai / 10:30 &amp; 19:30 </w:t>
      </w:r>
      <w:r w:rsidR="002A4FB8">
        <w:t xml:space="preserve">/ </w:t>
      </w:r>
      <w:r w:rsidRPr="002A4FB8">
        <w:t>Kulturhaus Brotfabrik</w:t>
      </w:r>
      <w:r w:rsidRPr="002A4FB8">
        <w:br/>
      </w:r>
      <w:r w:rsidRPr="002A4FB8">
        <w:rPr>
          <w:b/>
          <w:bCs/>
        </w:rPr>
        <w:t>JUNGES THEATER FAVORITEN</w:t>
      </w:r>
      <w:r w:rsidRPr="002A4FB8">
        <w:t xml:space="preserve"> </w:t>
      </w:r>
      <w:r w:rsidRPr="002A4FB8">
        <w:br/>
      </w:r>
      <w:r w:rsidRPr="002A4FB8">
        <w:rPr>
          <w:b/>
          <w:bCs/>
        </w:rPr>
        <w:t>Agathe Bauer: Die Tournee</w:t>
      </w:r>
      <w:r w:rsidRPr="002A4FB8">
        <w:br/>
        <w:t>Theater Ansicht / 14-99 Jahre</w:t>
      </w:r>
      <w:r w:rsidRPr="002A4FB8">
        <w:br/>
        <w:t>Konzert-Theater</w:t>
      </w:r>
    </w:p>
    <w:p w14:paraId="5DB21099" w14:textId="77777777" w:rsidR="00A06236" w:rsidRPr="002A4FB8" w:rsidRDefault="00A06236" w:rsidP="00A06236">
      <w:proofErr w:type="spellStart"/>
      <w:r w:rsidRPr="002A4FB8">
        <w:t>I‘ve</w:t>
      </w:r>
      <w:proofErr w:type="spellEnd"/>
      <w:r w:rsidRPr="002A4FB8">
        <w:t xml:space="preserve"> </w:t>
      </w:r>
      <w:proofErr w:type="spellStart"/>
      <w:r w:rsidRPr="002A4FB8">
        <w:t>got</w:t>
      </w:r>
      <w:proofErr w:type="spellEnd"/>
      <w:r w:rsidRPr="002A4FB8">
        <w:t xml:space="preserve"> </w:t>
      </w:r>
      <w:proofErr w:type="spellStart"/>
      <w:r w:rsidRPr="002A4FB8">
        <w:t>the</w:t>
      </w:r>
      <w:proofErr w:type="spellEnd"/>
      <w:r w:rsidRPr="002A4FB8">
        <w:t xml:space="preserve"> Power – Agathe Bauer erobert die Bühnen der Stadt! Agathe singt über Mut, Widerstand und Zivilcourage – schräg, laut, politisch und mit viel Humor. Ein Konzerttheater über die Macht der Entscheidung, über Haltung – und dass diese eben nicht egal ist.</w:t>
      </w:r>
    </w:p>
    <w:p w14:paraId="13339660" w14:textId="77777777" w:rsidR="00A06236" w:rsidRPr="002A4FB8" w:rsidRDefault="00A06236" w:rsidP="00A06236"/>
    <w:p w14:paraId="3D1C9DB8" w14:textId="77777777" w:rsidR="00A06236" w:rsidRPr="002A4FB8" w:rsidRDefault="00A06236" w:rsidP="00A06236">
      <w:r w:rsidRPr="002A4FB8">
        <w:t>SA 09. Mai / 16:00 / Kulturhaus Brotfabrik</w:t>
      </w:r>
      <w:r w:rsidRPr="002A4FB8">
        <w:br/>
      </w:r>
      <w:r w:rsidRPr="002A4FB8">
        <w:rPr>
          <w:b/>
          <w:bCs/>
        </w:rPr>
        <w:t>JUNGES THEATER FAVORITEN</w:t>
      </w:r>
      <w:r w:rsidRPr="002A4FB8">
        <w:t xml:space="preserve"> </w:t>
      </w:r>
      <w:r w:rsidRPr="002A4FB8">
        <w:br/>
      </w:r>
      <w:r w:rsidRPr="002A4FB8">
        <w:rPr>
          <w:b/>
          <w:bCs/>
        </w:rPr>
        <w:t>Amazonen</w:t>
      </w:r>
      <w:r w:rsidRPr="002A4FB8">
        <w:br/>
        <w:t>Wiener Festwochen/DSCHUNGEL WIEN/</w:t>
      </w:r>
      <w:proofErr w:type="spellStart"/>
      <w:r w:rsidRPr="002A4FB8">
        <w:t>Agrupación</w:t>
      </w:r>
      <w:proofErr w:type="spellEnd"/>
      <w:r w:rsidRPr="002A4FB8">
        <w:t xml:space="preserve"> Señor Serrano/ 6-12 Jahre</w:t>
      </w:r>
      <w:r w:rsidRPr="002A4FB8">
        <w:br/>
        <w:t>Theater</w:t>
      </w:r>
    </w:p>
    <w:p w14:paraId="0DDB6234" w14:textId="77777777" w:rsidR="00A06236" w:rsidRPr="002A4FB8" w:rsidRDefault="00A06236" w:rsidP="00A06236">
      <w:r w:rsidRPr="002A4FB8">
        <w:t>Dem Mythos der Amazonen wird ein neuer Anstrich verpasst: Mit Lego-Figuren und Live-Video entsteht ein beeindruckendes Theatererlebnis. »Amazonen« initiiert ein Gespräch unter Gleichaltrigen – ohne Erwachsene.</w:t>
      </w:r>
    </w:p>
    <w:p w14:paraId="0ED47EA5" w14:textId="77777777" w:rsidR="00A06236" w:rsidRPr="002A4FB8" w:rsidRDefault="00A06236" w:rsidP="000256B3"/>
    <w:sectPr w:rsidR="00A06236" w:rsidRPr="002A4FB8" w:rsidSect="00661E8A">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96EA" w14:textId="77777777" w:rsidR="009C569F" w:rsidRDefault="009C569F" w:rsidP="001E01A2">
      <w:r>
        <w:separator/>
      </w:r>
    </w:p>
  </w:endnote>
  <w:endnote w:type="continuationSeparator" w:id="0">
    <w:p w14:paraId="64D541BC" w14:textId="77777777" w:rsidR="009C569F" w:rsidRDefault="009C569F"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42E6" w14:textId="77777777" w:rsidR="009C569F" w:rsidRDefault="009C569F" w:rsidP="001E01A2">
      <w:r>
        <w:separator/>
      </w:r>
    </w:p>
  </w:footnote>
  <w:footnote w:type="continuationSeparator" w:id="0">
    <w:p w14:paraId="6DBBCCC4" w14:textId="77777777" w:rsidR="009C569F" w:rsidRDefault="009C569F" w:rsidP="001E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5CCA"/>
    <w:multiLevelType w:val="hybridMultilevel"/>
    <w:tmpl w:val="F7727322"/>
    <w:lvl w:ilvl="0" w:tplc="BABC63B0">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22CF0D3C"/>
    <w:multiLevelType w:val="hybridMultilevel"/>
    <w:tmpl w:val="0E4CC194"/>
    <w:lvl w:ilvl="0" w:tplc="8D00B67A">
      <w:start w:val="4"/>
      <w:numFmt w:val="bullet"/>
      <w:lvlText w:val="-"/>
      <w:lvlJc w:val="left"/>
      <w:pPr>
        <w:ind w:left="1080" w:hanging="360"/>
      </w:pPr>
      <w:rPr>
        <w:rFonts w:ascii="Segoe UI" w:eastAsia="Times New Roman" w:hAnsi="Segoe UI" w:cs="Segoe U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565838BF"/>
    <w:multiLevelType w:val="hybridMultilevel"/>
    <w:tmpl w:val="ABDE174E"/>
    <w:lvl w:ilvl="0" w:tplc="791A7A2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B927197"/>
    <w:multiLevelType w:val="hybridMultilevel"/>
    <w:tmpl w:val="68B202A4"/>
    <w:lvl w:ilvl="0" w:tplc="ACEC7824">
      <w:start w:val="4"/>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0779321">
    <w:abstractNumId w:val="3"/>
  </w:num>
  <w:num w:numId="2" w16cid:durableId="1039745306">
    <w:abstractNumId w:val="1"/>
  </w:num>
  <w:num w:numId="3" w16cid:durableId="622463474">
    <w:abstractNumId w:val="2"/>
  </w:num>
  <w:num w:numId="4" w16cid:durableId="14536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15345"/>
    <w:rsid w:val="000256B3"/>
    <w:rsid w:val="00075347"/>
    <w:rsid w:val="000D22EB"/>
    <w:rsid w:val="0016275A"/>
    <w:rsid w:val="001945C3"/>
    <w:rsid w:val="001A3702"/>
    <w:rsid w:val="001B7B14"/>
    <w:rsid w:val="001D1DBB"/>
    <w:rsid w:val="001E01A2"/>
    <w:rsid w:val="001E7C39"/>
    <w:rsid w:val="001F332F"/>
    <w:rsid w:val="0023681D"/>
    <w:rsid w:val="00287755"/>
    <w:rsid w:val="002A4D4A"/>
    <w:rsid w:val="002A4FB8"/>
    <w:rsid w:val="002C6708"/>
    <w:rsid w:val="002E230D"/>
    <w:rsid w:val="002F339B"/>
    <w:rsid w:val="002F3581"/>
    <w:rsid w:val="00342AD6"/>
    <w:rsid w:val="003513BD"/>
    <w:rsid w:val="00387B40"/>
    <w:rsid w:val="003E3F3A"/>
    <w:rsid w:val="003E681D"/>
    <w:rsid w:val="003F5A4C"/>
    <w:rsid w:val="0040564B"/>
    <w:rsid w:val="0043368A"/>
    <w:rsid w:val="00433B0C"/>
    <w:rsid w:val="004A2189"/>
    <w:rsid w:val="004C70BD"/>
    <w:rsid w:val="00510992"/>
    <w:rsid w:val="005436E1"/>
    <w:rsid w:val="0055203A"/>
    <w:rsid w:val="00593424"/>
    <w:rsid w:val="005D55EC"/>
    <w:rsid w:val="005F46A1"/>
    <w:rsid w:val="00606AC7"/>
    <w:rsid w:val="00621A9C"/>
    <w:rsid w:val="00661E8A"/>
    <w:rsid w:val="00684EFB"/>
    <w:rsid w:val="006F7077"/>
    <w:rsid w:val="007A52CA"/>
    <w:rsid w:val="007B2BD8"/>
    <w:rsid w:val="007D0307"/>
    <w:rsid w:val="007D1F60"/>
    <w:rsid w:val="007F34E3"/>
    <w:rsid w:val="00823141"/>
    <w:rsid w:val="00837C82"/>
    <w:rsid w:val="00855276"/>
    <w:rsid w:val="008B4837"/>
    <w:rsid w:val="008E76CC"/>
    <w:rsid w:val="00907A1F"/>
    <w:rsid w:val="009333E5"/>
    <w:rsid w:val="00963B8A"/>
    <w:rsid w:val="009C569F"/>
    <w:rsid w:val="00A06236"/>
    <w:rsid w:val="00A12D72"/>
    <w:rsid w:val="00A82724"/>
    <w:rsid w:val="00A94103"/>
    <w:rsid w:val="00AB56F7"/>
    <w:rsid w:val="00AE2387"/>
    <w:rsid w:val="00B120A7"/>
    <w:rsid w:val="00B20892"/>
    <w:rsid w:val="00B3168C"/>
    <w:rsid w:val="00B474A5"/>
    <w:rsid w:val="00B7217A"/>
    <w:rsid w:val="00B85D99"/>
    <w:rsid w:val="00B95289"/>
    <w:rsid w:val="00BA4628"/>
    <w:rsid w:val="00BA508B"/>
    <w:rsid w:val="00BC1A53"/>
    <w:rsid w:val="00BC54BD"/>
    <w:rsid w:val="00C23E0A"/>
    <w:rsid w:val="00C73553"/>
    <w:rsid w:val="00C767A8"/>
    <w:rsid w:val="00C7787F"/>
    <w:rsid w:val="00C824EC"/>
    <w:rsid w:val="00CD1B52"/>
    <w:rsid w:val="00CE4080"/>
    <w:rsid w:val="00CF37E5"/>
    <w:rsid w:val="00D03D2A"/>
    <w:rsid w:val="00D12BF3"/>
    <w:rsid w:val="00D21F72"/>
    <w:rsid w:val="00D3063E"/>
    <w:rsid w:val="00D77F0B"/>
    <w:rsid w:val="00D8469B"/>
    <w:rsid w:val="00E422BE"/>
    <w:rsid w:val="00E9773E"/>
    <w:rsid w:val="00EA6F85"/>
    <w:rsid w:val="00EC1264"/>
    <w:rsid w:val="00EE178E"/>
    <w:rsid w:val="00F46DB0"/>
    <w:rsid w:val="00F639BF"/>
    <w:rsid w:val="00F706AA"/>
    <w:rsid w:val="00F82256"/>
    <w:rsid w:val="00F84007"/>
    <w:rsid w:val="00F87453"/>
    <w:rsid w:val="00F95290"/>
    <w:rsid w:val="00FA2C03"/>
    <w:rsid w:val="00FD13E8"/>
    <w:rsid w:val="00FE1972"/>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EFB"/>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 w:type="character" w:customStyle="1" w:styleId="whitespace-normal">
    <w:name w:val="whitespace-normal"/>
    <w:basedOn w:val="Absatz-Standardschriftart"/>
    <w:rsid w:val="002F339B"/>
  </w:style>
  <w:style w:type="character" w:customStyle="1" w:styleId="scxw16572473">
    <w:name w:val="scxw16572473"/>
    <w:basedOn w:val="Absatz-Standardschriftart"/>
    <w:rsid w:val="002F339B"/>
  </w:style>
  <w:style w:type="character" w:customStyle="1" w:styleId="scxw85934617">
    <w:name w:val="scxw85934617"/>
    <w:basedOn w:val="Absatz-Standardschriftart"/>
    <w:rsid w:val="002F339B"/>
  </w:style>
  <w:style w:type="character" w:customStyle="1" w:styleId="scxw213992244">
    <w:name w:val="scxw213992244"/>
    <w:basedOn w:val="Absatz-Standardschriftart"/>
    <w:rsid w:val="002F339B"/>
  </w:style>
  <w:style w:type="character" w:customStyle="1" w:styleId="scxw168380848">
    <w:name w:val="scxw168380848"/>
    <w:basedOn w:val="Absatz-Standardschriftart"/>
    <w:rsid w:val="002F339B"/>
  </w:style>
  <w:style w:type="character" w:styleId="Kommentarzeichen">
    <w:name w:val="annotation reference"/>
    <w:basedOn w:val="Absatz-Standardschriftart"/>
    <w:uiPriority w:val="99"/>
    <w:semiHidden/>
    <w:unhideWhenUsed/>
    <w:rsid w:val="00F87453"/>
    <w:rPr>
      <w:sz w:val="16"/>
      <w:szCs w:val="16"/>
    </w:rPr>
  </w:style>
  <w:style w:type="paragraph" w:styleId="Kommentartext">
    <w:name w:val="annotation text"/>
    <w:basedOn w:val="Standard"/>
    <w:link w:val="KommentartextZchn"/>
    <w:uiPriority w:val="99"/>
    <w:unhideWhenUsed/>
    <w:rsid w:val="00F87453"/>
    <w:rPr>
      <w:sz w:val="20"/>
      <w:szCs w:val="20"/>
    </w:rPr>
  </w:style>
  <w:style w:type="character" w:customStyle="1" w:styleId="KommentartextZchn">
    <w:name w:val="Kommentartext Zchn"/>
    <w:basedOn w:val="Absatz-Standardschriftart"/>
    <w:link w:val="Kommentartext"/>
    <w:uiPriority w:val="99"/>
    <w:rsid w:val="00F87453"/>
    <w:rPr>
      <w:sz w:val="20"/>
      <w:szCs w:val="20"/>
    </w:rPr>
  </w:style>
  <w:style w:type="paragraph" w:styleId="Kommentarthema">
    <w:name w:val="annotation subject"/>
    <w:basedOn w:val="Kommentartext"/>
    <w:next w:val="Kommentartext"/>
    <w:link w:val="KommentarthemaZchn"/>
    <w:uiPriority w:val="99"/>
    <w:semiHidden/>
    <w:unhideWhenUsed/>
    <w:rsid w:val="00F87453"/>
    <w:rPr>
      <w:b/>
      <w:bCs/>
    </w:rPr>
  </w:style>
  <w:style w:type="character" w:customStyle="1" w:styleId="KommentarthemaZchn">
    <w:name w:val="Kommentarthema Zchn"/>
    <w:basedOn w:val="KommentartextZchn"/>
    <w:link w:val="Kommentarthema"/>
    <w:uiPriority w:val="99"/>
    <w:semiHidden/>
    <w:rsid w:val="00F874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se@jungetheaterwie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6131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5</cp:revision>
  <dcterms:created xsi:type="dcterms:W3CDTF">2026-04-21T16:42:00Z</dcterms:created>
  <dcterms:modified xsi:type="dcterms:W3CDTF">2026-04-22T09:14:00Z</dcterms:modified>
</cp:coreProperties>
</file>